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曾田力-tianli-zeng"/>
    <w:p>
      <w:pPr>
        <w:pStyle w:val="Heading1"/>
      </w:pPr>
      <w:r>
        <w:rPr>
          <w:rFonts w:hint="eastAsia"/>
        </w:rPr>
        <w:t xml:space="preserve">曾田力</w:t>
      </w:r>
      <w:r>
        <w:t xml:space="preserve">　Tianli Zeng</w:t>
      </w:r>
    </w:p>
    <w:p>
      <w:pPr>
        <w:pStyle w:val="FirstParagraph"/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应用与</w:t>
      </w:r>
      <w:r>
        <w:rPr>
          <w:b/>
          <w:bCs/>
        </w:rPr>
        <w:t xml:space="preserve"> Agent </w:t>
      </w:r>
      <w:r>
        <w:rPr>
          <w:rFonts w:hint="eastAsia"/>
          <w:b/>
          <w:bCs/>
        </w:rPr>
        <w:t xml:space="preserve">工程</w:t>
      </w:r>
      <w:r>
        <w:rPr>
          <w:b/>
          <w:bCs/>
        </w:rPr>
        <w:t xml:space="preserve"> × </w:t>
      </w:r>
      <w:r>
        <w:rPr>
          <w:rFonts w:hint="eastAsia"/>
          <w:b/>
          <w:bCs/>
        </w:rPr>
        <w:t xml:space="preserve">行业数字化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工程师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杭州市西湖区</w:t>
      </w:r>
    </w:p>
    <w:p>
      <w:pPr>
        <w:pStyle w:val="BodyText"/>
      </w:pPr>
      <w:r>
        <w:t xml:space="preserve">zengtianli1@126.com | 15957183444 | github.com/zengtianli | tianli.cyou</w:t>
      </w:r>
    </w:p>
    <w:p>
      <w:pPr>
        <w:pStyle w:val="BlockText"/>
      </w:pPr>
      <w:r>
        <w:t xml:space="preserve">AI </w:t>
      </w:r>
      <w:r>
        <w:rPr>
          <w:rFonts w:hint="eastAsia"/>
        </w:rPr>
        <w:t xml:space="preserve">应用与</w:t>
      </w:r>
      <w:r>
        <w:t xml:space="preserve"> Agent </w:t>
      </w:r>
      <w:r>
        <w:rPr>
          <w:rFonts w:hint="eastAsia"/>
        </w:rPr>
        <w:t xml:space="preserve">工程实践者，具备省级水利设计院项目交付经验。浙江大学水利工程硕士，实践覆盖领域建模、Python</w:t>
      </w:r>
      <w:r>
        <w:t xml:space="preserve"> </w:t>
      </w:r>
      <w:r>
        <w:rPr>
          <w:rFonts w:hint="eastAsia"/>
        </w:rPr>
        <w:t xml:space="preserve">工程与软件部署；自建兼容</w:t>
      </w:r>
      <w:r>
        <w:t xml:space="preserve"> Claude Code / OpenAI Codex </w:t>
      </w:r>
      <w:r>
        <w:rPr>
          <w:rFonts w:hint="eastAsia"/>
        </w:rPr>
        <w:t xml:space="preserve">的工程</w:t>
      </w:r>
      <w:r>
        <w:t xml:space="preserve"> </w:t>
      </w:r>
      <w:r>
        <w:rPr>
          <w:rFonts w:hint="eastAsia"/>
        </w:rPr>
        <w:t xml:space="preserve">harness，将共享技能、工具调用与质量检查接入日常工作，并通过</w:t>
      </w:r>
      <w:r>
        <w:t xml:space="preserve"> Web </w:t>
      </w:r>
      <w:r>
        <w:rPr>
          <w:rFonts w:hint="eastAsia"/>
        </w:rPr>
        <w:t xml:space="preserve">与</w:t>
      </w:r>
      <w:r>
        <w:t xml:space="preserve"> Apple </w:t>
      </w:r>
      <w:r>
        <w:rPr>
          <w:rFonts w:hint="eastAsia"/>
        </w:rPr>
        <w:t xml:space="preserve">原生客户端交付应用。</w:t>
      </w:r>
    </w:p>
    <w:bookmarkStart w:id="13" w:name="核心项目"/>
    <w:p>
      <w:pPr>
        <w:pStyle w:val="Heading2"/>
      </w:pPr>
      <w:r>
        <w:rPr>
          <w:rFonts w:hint="eastAsia"/>
        </w:rPr>
        <w:t xml:space="preserve">核心项目</w:t>
      </w:r>
    </w:p>
    <w:bookmarkStart w:id="9" w:name="Xe3f3518fc9781460b99295769024af8adf0a605"/>
    <w:p>
      <w:pPr>
        <w:pStyle w:val="Heading3"/>
      </w:pPr>
      <w:r>
        <w:rPr>
          <w:rFonts w:hint="eastAsia"/>
        </w:rPr>
        <w:t xml:space="preserve">跨平台</w:t>
      </w:r>
      <w:r>
        <w:t xml:space="preserve"> Agent </w:t>
      </w:r>
      <w:r>
        <w:rPr>
          <w:rFonts w:hint="eastAsia"/>
        </w:rPr>
        <w:t xml:space="preserve">工程</w:t>
      </w:r>
      <w:r>
        <w:t xml:space="preserve"> </w:t>
      </w:r>
      <w:r>
        <w:rPr>
          <w:rFonts w:hint="eastAsia"/>
        </w:rPr>
        <w:t xml:space="preserve">Harness（Claude</w:t>
      </w:r>
      <w:r>
        <w:t xml:space="preserve"> Code / </w:t>
      </w:r>
      <w:r>
        <w:rPr>
          <w:rFonts w:hint="eastAsia"/>
        </w:rPr>
        <w:t xml:space="preserve">Codex）</w:t>
      </w:r>
      <w:r>
        <w:t xml:space="preserve"> · </w:t>
      </w:r>
      <w:r>
        <w:rPr>
          <w:rFonts w:hint="eastAsia"/>
        </w:rPr>
        <w:t xml:space="preserve">独立设计与开发</w:t>
      </w:r>
      <w:r>
        <w:t xml:space="preserve">　</w:t>
      </w:r>
      <w:r>
        <w:rPr>
          <w:rFonts w:hint="eastAsia"/>
        </w:rPr>
        <w:t xml:space="preserve">（2025</w:t>
      </w:r>
      <w:r>
        <w:t xml:space="preserve"> - </w:t>
      </w:r>
      <w:r>
        <w:rPr>
          <w:rFonts w:hint="eastAsia"/>
        </w:rPr>
        <w:t xml:space="preserve">至今）</w:t>
      </w:r>
    </w:p>
    <w:p>
      <w:pPr>
        <w:pStyle w:val="FirstParagraph"/>
      </w:pPr>
      <w:r>
        <w:rPr>
          <w:rFonts w:hint="eastAsia"/>
          <w:i/>
          <w:iCs/>
        </w:rPr>
        <w:t xml:space="preserve">面向个人日常工程任务，构建兼容</w:t>
      </w:r>
      <w:r>
        <w:rPr>
          <w:i/>
          <w:iCs/>
        </w:rPr>
        <w:t xml:space="preserve"> Claude Code </w:t>
      </w:r>
      <w:r>
        <w:rPr>
          <w:rFonts w:hint="eastAsia"/>
          <w:i/>
          <w:iCs/>
        </w:rPr>
        <w:t xml:space="preserve">与</w:t>
      </w:r>
      <w:r>
        <w:rPr>
          <w:i/>
          <w:iCs/>
        </w:rPr>
        <w:t xml:space="preserve"> OpenAI Codex </w:t>
      </w:r>
      <w:r>
        <w:rPr>
          <w:rFonts w:hint="eastAsia"/>
          <w:i/>
          <w:iCs/>
        </w:rPr>
        <w:t xml:space="preserve">的</w:t>
      </w:r>
      <w:r>
        <w:rPr>
          <w:i/>
          <w:iCs/>
        </w:rPr>
        <w:t xml:space="preserve"> </w:t>
      </w:r>
      <w:r>
        <w:rPr>
          <w:rFonts w:hint="eastAsia"/>
          <w:i/>
          <w:iCs/>
        </w:rPr>
        <w:t xml:space="preserve">harness，复用规则、技能与工具，并针对平台差异适配执行入口和检查机制。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共享规则、技能与工具为单一源，为</w:t>
      </w:r>
      <w:r>
        <w:t xml:space="preserve"> Claude Code / Codex </w:t>
      </w:r>
      <w:r>
        <w:rPr>
          <w:rFonts w:hint="eastAsia"/>
        </w:rPr>
        <w:t xml:space="preserve">派生入口，适配工具接口与会话生命周期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将结构化输出、工具调用和质量检查接入开发、文档、数据处理任务；按任务边界组织多智能体协作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维护</w:t>
      </w:r>
      <w:r>
        <w:t xml:space="preserve"> smoke / golden / report </w:t>
      </w:r>
      <w:r>
        <w:rPr>
          <w:rFonts w:hint="eastAsia"/>
        </w:rPr>
        <w:t xml:space="preserve">评测流程；平台差异与实际运行证据分别记录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成果：</w:t>
      </w:r>
      <w:r>
        <w:rPr>
          <w:rFonts w:hint="eastAsia"/>
        </w:rPr>
        <w:t xml:space="preserve">同一套技能与工程规程可在</w:t>
      </w:r>
      <w:r>
        <w:t xml:space="preserve"> Claude Code / Codex </w:t>
      </w:r>
      <w:r>
        <w:rPr>
          <w:rFonts w:hint="eastAsia"/>
        </w:rPr>
        <w:t xml:space="preserve">工作环境中复用，支持日常开发与交付；已实现</w:t>
      </w:r>
      <w:r>
        <w:t xml:space="preserve"> Codex </w:t>
      </w:r>
      <w:r>
        <w:rPr>
          <w:rFonts w:hint="eastAsia"/>
        </w:rPr>
        <w:t xml:space="preserve">入口生成、hook</w:t>
      </w:r>
      <w:r>
        <w:t xml:space="preserve"> </w:t>
      </w:r>
      <w:r>
        <w:rPr>
          <w:rFonts w:hint="eastAsia"/>
        </w:rPr>
        <w:t xml:space="preserve">协议适配和原生会话接入；按具体路径验证，不宣称所有能力完全等价</w:t>
      </w:r>
    </w:p>
    <w:p>
      <w:pPr>
        <w:pStyle w:val="FirstParagraph"/>
      </w:pPr>
      <w:r>
        <w:rPr>
          <w:rFonts w:hint="eastAsia"/>
          <w:i/>
          <w:iCs/>
        </w:rPr>
        <w:t xml:space="preserve">技术栈：Claude</w:t>
      </w:r>
      <w:r>
        <w:rPr>
          <w:i/>
          <w:iCs/>
        </w:rPr>
        <w:t xml:space="preserve"> Code / OpenAI Codex / MCP / Python / Shell / JSON Schema</w:t>
      </w:r>
    </w:p>
    <w:bookmarkEnd w:id="9"/>
    <w:bookmarkStart w:id="10" w:name="llm-内容裂变与多平台分发流水线-独立设计与开发-2026---至今"/>
    <w:p>
      <w:pPr>
        <w:pStyle w:val="Heading3"/>
      </w:pPr>
      <w:r>
        <w:t xml:space="preserve">LLM </w:t>
      </w:r>
      <w:r>
        <w:rPr>
          <w:rFonts w:hint="eastAsia"/>
        </w:rPr>
        <w:t xml:space="preserve">内容裂变与多平台分发流水线</w:t>
      </w:r>
      <w:r>
        <w:t xml:space="preserve"> · </w:t>
      </w:r>
      <w:r>
        <w:rPr>
          <w:rFonts w:hint="eastAsia"/>
        </w:rPr>
        <w:t xml:space="preserve">独立设计与开发</w:t>
      </w:r>
      <w:r>
        <w:t xml:space="preserve">　</w:t>
      </w:r>
      <w:r>
        <w:rPr>
          <w:rFonts w:hint="eastAsia"/>
        </w:rPr>
        <w:t xml:space="preserve">（2026</w:t>
      </w:r>
      <w:r>
        <w:t xml:space="preserve"> - </w:t>
      </w:r>
      <w:r>
        <w:rPr>
          <w:rFonts w:hint="eastAsia"/>
        </w:rPr>
        <w:t xml:space="preserve">至今）</w:t>
      </w:r>
    </w:p>
    <w:p>
      <w:pPr>
        <w:pStyle w:val="FirstParagraph"/>
      </w:pPr>
      <w:r>
        <w:rPr>
          <w:rFonts w:hint="eastAsia"/>
          <w:i/>
          <w:iCs/>
        </w:rPr>
        <w:t xml:space="preserve">将单源深度内容经</w:t>
      </w:r>
      <w:r>
        <w:rPr>
          <w:i/>
          <w:iCs/>
        </w:rPr>
        <w:t xml:space="preserve"> LLM </w:t>
      </w:r>
      <w:r>
        <w:rPr>
          <w:rFonts w:hint="eastAsia"/>
          <w:i/>
          <w:iCs/>
        </w:rPr>
        <w:t xml:space="preserve">改写为多平台稿件，衔接平台草稿与人工确认发布流程；n8n</w:t>
      </w:r>
      <w:r>
        <w:rPr>
          <w:i/>
          <w:iCs/>
        </w:rPr>
        <w:t xml:space="preserve"> </w:t>
      </w:r>
      <w:r>
        <w:rPr>
          <w:rFonts w:hint="eastAsia"/>
          <w:i/>
          <w:iCs/>
        </w:rPr>
        <w:t xml:space="preserve">编排与各平台发布接入按实际实现分别核实。</w:t>
      </w:r>
    </w:p>
    <w:p>
      <w:pPr>
        <w:pStyle w:val="Compact"/>
        <w:numPr>
          <w:ilvl w:val="0"/>
          <w:numId w:val="1002"/>
        </w:numPr>
      </w:pPr>
      <w:r>
        <w:t xml:space="preserve">LLM </w:t>
      </w:r>
      <w:r>
        <w:rPr>
          <w:rFonts w:hint="eastAsia"/>
        </w:rPr>
        <w:t xml:space="preserve">生成端：单源内容</w:t>
      </w:r>
      <w:r>
        <w:t xml:space="preserve"> → 5 </w:t>
      </w:r>
      <w:r>
        <w:rPr>
          <w:rFonts w:hint="eastAsia"/>
        </w:rPr>
        <w:t xml:space="preserve">平台差异化形态（文风</w:t>
      </w:r>
      <w:r>
        <w:t xml:space="preserve"> / </w:t>
      </w:r>
      <w:r>
        <w:rPr>
          <w:rFonts w:hint="eastAsia"/>
        </w:rPr>
        <w:t xml:space="preserve">结构</w:t>
      </w:r>
      <w:r>
        <w:t xml:space="preserve"> / </w:t>
      </w:r>
      <w:r>
        <w:rPr>
          <w:rFonts w:hint="eastAsia"/>
        </w:rPr>
        <w:t xml:space="preserve">长度按平台适配），走统一</w:t>
      </w:r>
      <w:r>
        <w:t xml:space="preserve"> llm_client </w:t>
      </w:r>
      <w:r>
        <w:rPr>
          <w:rFonts w:hint="eastAsia"/>
        </w:rPr>
        <w:t xml:space="preserve">网关</w:t>
      </w:r>
    </w:p>
    <w:p>
      <w:pPr>
        <w:pStyle w:val="Compact"/>
        <w:numPr>
          <w:ilvl w:val="0"/>
          <w:numId w:val="1002"/>
        </w:numPr>
      </w:pPr>
      <w:r>
        <w:t xml:space="preserve">n8n </w:t>
      </w:r>
      <w:r>
        <w:rPr>
          <w:rFonts w:hint="eastAsia"/>
        </w:rPr>
        <w:t xml:space="preserve">分发编排自部署（VPS</w:t>
      </w:r>
      <w:r>
        <w:t xml:space="preserve"> + </w:t>
      </w:r>
      <w:r>
        <w:rPr>
          <w:rFonts w:hint="eastAsia"/>
        </w:rPr>
        <w:t xml:space="preserve">子域</w:t>
      </w:r>
      <w:r>
        <w:t xml:space="preserve"> HTTPS + Cloudflare Access </w:t>
      </w:r>
      <w:r>
        <w:rPr>
          <w:rFonts w:hint="eastAsia"/>
        </w:rPr>
        <w:t xml:space="preserve">鉴权）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将生成稿件适配到平台草稿编辑流程，保留人工确认发布环节；LinkedIn</w:t>
      </w:r>
      <w:r>
        <w:t xml:space="preserve"> </w:t>
      </w:r>
      <w:r>
        <w:rPr>
          <w:rFonts w:hint="eastAsia"/>
        </w:rPr>
        <w:t xml:space="preserve">自动发布未接通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成果：</w:t>
      </w:r>
      <w:r>
        <w:rPr>
          <w:rFonts w:hint="eastAsia"/>
        </w:rPr>
        <w:t xml:space="preserve">已有多平台内容草稿与部分发布记录；不宣称所有平台均已实现自动发布</w:t>
      </w:r>
    </w:p>
    <w:p>
      <w:pPr>
        <w:pStyle w:val="FirstParagraph"/>
      </w:pPr>
      <w:r>
        <w:rPr>
          <w:rFonts w:hint="eastAsia"/>
          <w:i/>
          <w:iCs/>
        </w:rPr>
        <w:t xml:space="preserve">技术栈：n8n</w:t>
      </w:r>
      <w:r>
        <w:rPr>
          <w:i/>
          <w:iCs/>
        </w:rPr>
        <w:t xml:space="preserve"> / Claude / LLM / Python / REST API / Cloudflare / Nginx</w:t>
      </w:r>
    </w:p>
    <w:bookmarkEnd w:id="10"/>
    <w:bookmarkStart w:id="11" w:name="X908fca92d3f8284228fc53b52e825acccf20e5c"/>
    <w:p>
      <w:pPr>
        <w:pStyle w:val="Heading3"/>
      </w:pPr>
      <w:r>
        <w:t xml:space="preserve">macOS </w:t>
      </w:r>
      <w:r>
        <w:rPr>
          <w:rFonts w:hint="eastAsia"/>
        </w:rPr>
        <w:t xml:space="preserve">原生</w:t>
      </w:r>
      <w:r>
        <w:t xml:space="preserve"> AI </w:t>
      </w:r>
      <w:r>
        <w:rPr>
          <w:rFonts w:hint="eastAsia"/>
        </w:rPr>
        <w:t xml:space="preserve">应用舰队（“一壳两层”架构）</w:t>
      </w:r>
      <w:r>
        <w:t xml:space="preserve"> · </w:t>
      </w:r>
      <w:r>
        <w:rPr>
          <w:rFonts w:hint="eastAsia"/>
        </w:rPr>
        <w:t xml:space="preserve">架构设计</w:t>
      </w:r>
      <w:r>
        <w:t xml:space="preserve"> + </w:t>
      </w:r>
      <w:r>
        <w:rPr>
          <w:rFonts w:hint="eastAsia"/>
        </w:rPr>
        <w:t xml:space="preserve">独立开发</w:t>
      </w:r>
      <w:r>
        <w:t xml:space="preserve">　</w:t>
      </w:r>
      <w:r>
        <w:rPr>
          <w:rFonts w:hint="eastAsia"/>
        </w:rPr>
        <w:t xml:space="preserve">（2026</w:t>
      </w:r>
      <w:r>
        <w:t xml:space="preserve"> - </w:t>
      </w:r>
      <w:r>
        <w:rPr>
          <w:rFonts w:hint="eastAsia"/>
        </w:rPr>
        <w:t xml:space="preserve">至今）</w:t>
      </w:r>
    </w:p>
    <w:p>
      <w:pPr>
        <w:pStyle w:val="FirstParagraph"/>
      </w:pPr>
      <w:r>
        <w:rPr>
          <w:rFonts w:hint="eastAsia"/>
          <w:i/>
          <w:iCs/>
        </w:rPr>
        <w:t xml:space="preserve">制定并落地“SwiftUI</w:t>
      </w:r>
      <w:r>
        <w:rPr>
          <w:i/>
          <w:iCs/>
        </w:rPr>
        <w:t xml:space="preserve"> </w:t>
      </w:r>
      <w:r>
        <w:rPr>
          <w:rFonts w:hint="eastAsia"/>
          <w:i/>
          <w:iCs/>
        </w:rPr>
        <w:t xml:space="preserve">原生壳</w:t>
      </w:r>
      <w:r>
        <w:rPr>
          <w:i/>
          <w:iCs/>
        </w:rPr>
        <w:t xml:space="preserve"> + Python/Rust </w:t>
      </w:r>
      <w:r>
        <w:rPr>
          <w:rFonts w:hint="eastAsia"/>
          <w:i/>
          <w:iCs/>
        </w:rPr>
        <w:t xml:space="preserve">引擎经</w:t>
      </w:r>
      <w:r>
        <w:rPr>
          <w:i/>
          <w:iCs/>
        </w:rPr>
        <w:t xml:space="preserve"> Process + JSON </w:t>
      </w:r>
      <w:r>
        <w:rPr>
          <w:rFonts w:hint="eastAsia"/>
          <w:i/>
          <w:iCs/>
        </w:rPr>
        <w:t xml:space="preserve">契约”的分层架构标准，统一管理多款自研</w:t>
      </w:r>
      <w:r>
        <w:rPr>
          <w:i/>
          <w:iCs/>
        </w:rPr>
        <w:t xml:space="preserve"> macOS </w:t>
      </w:r>
      <w:r>
        <w:rPr>
          <w:rFonts w:hint="eastAsia"/>
          <w:i/>
          <w:iCs/>
        </w:rPr>
        <w:t xml:space="preserve">应用的命名</w:t>
      </w:r>
      <w:r>
        <w:rPr>
          <w:i/>
          <w:iCs/>
        </w:rPr>
        <w:t xml:space="preserve"> / </w:t>
      </w:r>
      <w:r>
        <w:rPr>
          <w:rFonts w:hint="eastAsia"/>
          <w:i/>
          <w:iCs/>
        </w:rPr>
        <w:t xml:space="preserve">图标</w:t>
      </w:r>
      <w:r>
        <w:rPr>
          <w:i/>
          <w:iCs/>
        </w:rPr>
        <w:t xml:space="preserve"> / </w:t>
      </w:r>
      <w:r>
        <w:rPr>
          <w:rFonts w:hint="eastAsia"/>
          <w:i/>
          <w:iCs/>
        </w:rPr>
        <w:t xml:space="preserve">审计体系。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架构标准：壳零业务逻辑，后端按复用边界分层（Swift</w:t>
      </w:r>
      <w:r>
        <w:t xml:space="preserve"> </w:t>
      </w:r>
      <w:r>
        <w:rPr>
          <w:rFonts w:hint="eastAsia"/>
        </w:rPr>
        <w:t xml:space="preserve">内嵌</w:t>
      </w:r>
      <w:r>
        <w:t xml:space="preserve"> / Python </w:t>
      </w:r>
      <w:r>
        <w:rPr>
          <w:rFonts w:hint="eastAsia"/>
        </w:rPr>
        <w:t xml:space="preserve">引擎</w:t>
      </w:r>
      <w:r>
        <w:t xml:space="preserve"> JSON IPC / Rust </w:t>
      </w:r>
      <w:r>
        <w:rPr>
          <w:rFonts w:hint="eastAsia"/>
        </w:rPr>
        <w:t xml:space="preserve">只做计算密集内核）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舰队治理：catalog.yaml</w:t>
      </w:r>
      <w:r>
        <w:t xml:space="preserve"> SSOT + fleet_audit 8 </w:t>
      </w:r>
      <w:r>
        <w:rPr>
          <w:rFonts w:hint="eastAsia"/>
        </w:rPr>
        <w:t xml:space="preserve">项自动巡检（孤儿</w:t>
      </w:r>
      <w:r>
        <w:t xml:space="preserve"> / </w:t>
      </w:r>
      <w:r>
        <w:rPr>
          <w:rFonts w:hint="eastAsia"/>
        </w:rPr>
        <w:t xml:space="preserve">撞名</w:t>
      </w:r>
      <w:r>
        <w:t xml:space="preserve"> / </w:t>
      </w:r>
      <w:r>
        <w:rPr>
          <w:rFonts w:hint="eastAsia"/>
        </w:rPr>
        <w:t xml:space="preserve">图标漂移</w:t>
      </w:r>
      <w:r>
        <w:t xml:space="preserve"> / </w:t>
      </w:r>
      <w:r>
        <w:rPr>
          <w:rFonts w:hint="eastAsia"/>
        </w:rPr>
        <w:t xml:space="preserve">后端存活等）</w:t>
      </w:r>
    </w:p>
    <w:p>
      <w:pPr>
        <w:pStyle w:val="Compact"/>
        <w:numPr>
          <w:ilvl w:val="0"/>
          <w:numId w:val="1003"/>
        </w:numPr>
      </w:pPr>
      <w:r>
        <w:t xml:space="preserve">Rust </w:t>
      </w:r>
      <w:r>
        <w:rPr>
          <w:rFonts w:hint="eastAsia"/>
        </w:rPr>
        <w:t xml:space="preserve">计算引擎</w:t>
      </w:r>
      <w:r>
        <w:t xml:space="preserve"> vendor </w:t>
      </w:r>
      <w:r>
        <w:rPr>
          <w:rFonts w:hint="eastAsia"/>
        </w:rPr>
        <w:t xml:space="preserve">机制</w:t>
      </w:r>
      <w:r>
        <w:t xml:space="preserve"> + golden </w:t>
      </w:r>
      <w:r>
        <w:rPr>
          <w:rFonts w:hint="eastAsia"/>
        </w:rPr>
        <w:t xml:space="preserve">数值回归（20</w:t>
      </w:r>
      <w:r>
        <w:t xml:space="preserve"> </w:t>
      </w:r>
      <w:r>
        <w:rPr>
          <w:rFonts w:hint="eastAsia"/>
        </w:rPr>
        <w:t xml:space="preserve">case）防跨语言漂移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成果：</w:t>
      </w:r>
      <w:r>
        <w:rPr>
          <w:rFonts w:hint="eastAsia"/>
        </w:rPr>
        <w:t xml:space="preserve">ask-claude（Claude</w:t>
      </w:r>
      <w:r>
        <w:t xml:space="preserve"> </w:t>
      </w:r>
      <w:r>
        <w:rPr>
          <w:rFonts w:hint="eastAsia"/>
        </w:rPr>
        <w:t xml:space="preserve">桌面问答，流式输出）与水利工具箱</w:t>
      </w:r>
      <w:r>
        <w:t xml:space="preserve"> </w:t>
      </w:r>
      <w:r>
        <w:rPr>
          <w:rFonts w:hint="eastAsia"/>
        </w:rPr>
        <w:t xml:space="preserve">HydroMac（8</w:t>
      </w:r>
      <w:r>
        <w:t xml:space="preserve"> </w:t>
      </w:r>
      <w:r>
        <w:rPr>
          <w:rFonts w:hint="eastAsia"/>
        </w:rPr>
        <w:t xml:space="preserve">个水利计算器）2026-07</w:t>
      </w:r>
      <w:r>
        <w:t xml:space="preserve"> </w:t>
      </w:r>
      <w:r>
        <w:rPr>
          <w:rFonts w:hint="eastAsia"/>
        </w:rPr>
        <w:t xml:space="preserve">开源发布</w:t>
      </w:r>
      <w:r>
        <w:t xml:space="preserve"> </w:t>
      </w:r>
      <w:r>
        <w:rPr>
          <w:rFonts w:hint="eastAsia"/>
        </w:rPr>
        <w:t xml:space="preserve">v1.0.0；quant-lab（8</w:t>
      </w:r>
      <w:r>
        <w:t xml:space="preserve"> </w:t>
      </w:r>
      <w:r>
        <w:rPr>
          <w:rFonts w:hint="eastAsia"/>
        </w:rPr>
        <w:t xml:space="preserve">页投资工作台，双</w:t>
      </w:r>
      <w:r>
        <w:t xml:space="preserve"> Python </w:t>
      </w:r>
      <w:r>
        <w:rPr>
          <w:rFonts w:hint="eastAsia"/>
        </w:rPr>
        <w:t xml:space="preserve">后端）、ssot-console（配置控制台）等日常生产使用</w:t>
      </w:r>
    </w:p>
    <w:p>
      <w:pPr>
        <w:pStyle w:val="FirstParagraph"/>
      </w:pPr>
      <w:r>
        <w:rPr>
          <w:rFonts w:hint="eastAsia"/>
          <w:i/>
          <w:iCs/>
        </w:rPr>
        <w:t xml:space="preserve">技术栈：SwiftUI</w:t>
      </w:r>
      <w:r>
        <w:rPr>
          <w:i/>
          <w:iCs/>
        </w:rPr>
        <w:t xml:space="preserve"> / Swift / Python / Rust / JSON IPC</w:t>
      </w:r>
    </w:p>
    <w:bookmarkEnd w:id="11"/>
    <w:bookmarkStart w:id="12" w:name="数字孪生浙东引水工程-技术骨干-2024.10---至今"/>
    <w:p>
      <w:pPr>
        <w:pStyle w:val="Heading3"/>
      </w:pPr>
      <w:r>
        <w:rPr>
          <w:rFonts w:hint="eastAsia"/>
        </w:rPr>
        <w:t xml:space="preserve">数字孪生浙东引水工程</w:t>
      </w:r>
      <w:r>
        <w:t xml:space="preserve"> · </w:t>
      </w:r>
      <w:r>
        <w:rPr>
          <w:rFonts w:hint="eastAsia"/>
        </w:rPr>
        <w:t xml:space="preserve">技术骨干</w:t>
      </w:r>
      <w:r>
        <w:t xml:space="preserve">　</w:t>
      </w:r>
      <w:r>
        <w:rPr>
          <w:rFonts w:hint="eastAsia"/>
        </w:rPr>
        <w:t xml:space="preserve">（2024.10</w:t>
      </w:r>
      <w:r>
        <w:t xml:space="preserve"> - </w:t>
      </w:r>
      <w:r>
        <w:rPr>
          <w:rFonts w:hint="eastAsia"/>
        </w:rPr>
        <w:t xml:space="preserve">至今）</w:t>
      </w:r>
    </w:p>
    <w:p>
      <w:pPr>
        <w:pStyle w:val="FirstParagraph"/>
      </w:pPr>
      <w:r>
        <w:rPr>
          <w:rFonts w:hint="eastAsia"/>
          <w:i/>
          <w:iCs/>
        </w:rPr>
        <w:t xml:space="preserve">针对浙江省重要跨流域调水工程——浙东引水工程面临的水资源调度优化、水质安全保障等挑战，借助数字孪生技术构建高效、精准的水资源管理与调度体系，提升工程运行管理水平。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负责降雨特征分析与预测模型开发，采用深度学习算法提升预测精度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设计多源数据融合架构，整合气象、水文、水质等各类数据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开发可视化决策支持系统，提供直观的数据展示与分析工具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成果：</w:t>
      </w:r>
      <w:r>
        <w:rPr>
          <w:rFonts w:hint="eastAsia"/>
        </w:rPr>
        <w:t xml:space="preserve">完成降雨特征分析与预测模型开发，形成相关研究成果；数据融合方法有效提高模型稳定性，减少异常值对分析结果的影响；可视化决策系统显著提升管理效率，获得用户高度认可</w:t>
      </w:r>
    </w:p>
    <w:p>
      <w:pPr>
        <w:pStyle w:val="FirstParagraph"/>
      </w:pPr>
      <w:r>
        <w:rPr>
          <w:rFonts w:hint="eastAsia"/>
          <w:i/>
          <w:iCs/>
        </w:rPr>
        <w:t xml:space="preserve">技术栈：Python</w:t>
      </w:r>
      <w:r>
        <w:rPr>
          <w:i/>
          <w:iCs/>
        </w:rPr>
        <w:t xml:space="preserve"> / LSTM / PyTorch / Mann-Kendall / Sen’s </w:t>
      </w:r>
      <w:r>
        <w:rPr>
          <w:rFonts w:hint="eastAsia"/>
          <w:i/>
          <w:iCs/>
        </w:rPr>
        <w:t xml:space="preserve">斜率</w:t>
      </w:r>
      <w:r>
        <w:rPr>
          <w:i/>
          <w:iCs/>
        </w:rPr>
        <w:t xml:space="preserve"> / </w:t>
      </w:r>
      <w:r>
        <w:rPr>
          <w:rFonts w:hint="eastAsia"/>
          <w:i/>
          <w:iCs/>
        </w:rPr>
        <w:t xml:space="preserve">小波分析</w:t>
      </w:r>
      <w:r>
        <w:rPr>
          <w:i/>
          <w:iCs/>
        </w:rPr>
        <w:t xml:space="preserve"> / </w:t>
      </w:r>
      <w:r>
        <w:rPr>
          <w:rFonts w:hint="eastAsia"/>
          <w:i/>
          <w:iCs/>
        </w:rPr>
        <w:t xml:space="preserve">多源数据融合</w:t>
      </w:r>
    </w:p>
    <w:p>
      <w:pPr>
        <w:pStyle w:val="BodyText"/>
      </w:pPr>
      <w:r>
        <w:rPr>
          <w:rFonts w:hint="eastAsia"/>
          <w:b/>
          <w:bCs/>
        </w:rPr>
        <w:t xml:space="preserve">其他项目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知识智能练习平台（edu.tianli.cyou）</w:t>
      </w:r>
      <w:r>
        <w:rPr>
          <w:rFonts w:hint="eastAsia"/>
        </w:rPr>
        <w:t xml:space="preserve">（独立设计与开发</w:t>
      </w:r>
      <w:r>
        <w:t xml:space="preserve"> · 2026 - </w:t>
      </w:r>
      <w:r>
        <w:rPr>
          <w:rFonts w:hint="eastAsia"/>
        </w:rPr>
        <w:t xml:space="preserve">至今）—</w:t>
      </w:r>
      <w:r>
        <w:t xml:space="preserve"> </w:t>
      </w:r>
      <w:r>
        <w:rPr>
          <w:rFonts w:hint="eastAsia"/>
        </w:rPr>
        <w:t xml:space="preserve">线上运行：edu.tianli.cyou（两条学习线</w:t>
      </w:r>
      <w:r>
        <w:t xml:space="preserve"> 9 </w:t>
      </w:r>
      <w:r>
        <w:rPr>
          <w:rFonts w:hint="eastAsia"/>
        </w:rPr>
        <w:t xml:space="preserve">个练习站</w:t>
      </w:r>
      <w:r>
        <w:t xml:space="preserve"> + </w:t>
      </w:r>
      <w:r>
        <w:rPr>
          <w:rFonts w:hint="eastAsia"/>
        </w:rPr>
        <w:t xml:space="preserve">精讲页；题库</w:t>
      </w:r>
      <w:r>
        <w:t xml:space="preserve"> 227 </w:t>
      </w:r>
      <w:r>
        <w:rPr>
          <w:rFonts w:hint="eastAsia"/>
        </w:rPr>
        <w:t xml:space="preserve">题</w:t>
      </w:r>
      <w:r>
        <w:t xml:space="preserve"> / 441 </w:t>
      </w:r>
      <w:r>
        <w:rPr>
          <w:rFonts w:hint="eastAsia"/>
        </w:rPr>
        <w:t xml:space="preserve">选项</w:t>
      </w:r>
      <w:r>
        <w:t xml:space="preserve"> / 74 </w:t>
      </w:r>
      <w:r>
        <w:rPr>
          <w:rFonts w:hint="eastAsia"/>
        </w:rPr>
        <w:t xml:space="preserve">个生成器）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LLM </w:t>
      </w:r>
      <w:r>
        <w:rPr>
          <w:rFonts w:hint="eastAsia"/>
          <w:b/>
          <w:bCs/>
        </w:rPr>
        <w:t xml:space="preserve">领域微调与评测流水线（LoRA</w:t>
      </w:r>
      <w:r>
        <w:rPr>
          <w:b/>
          <w:bCs/>
        </w:rPr>
        <w:t xml:space="preserve"> · Apple </w:t>
      </w:r>
      <w:r>
        <w:rPr>
          <w:rFonts w:hint="eastAsia"/>
          <w:b/>
          <w:bCs/>
        </w:rPr>
        <w:t xml:space="preserve">Silicon）</w:t>
      </w:r>
      <w:r>
        <w:rPr>
          <w:rFonts w:hint="eastAsia"/>
        </w:rPr>
        <w:t xml:space="preserve">（独立设计与开发</w:t>
      </w:r>
      <w:r>
        <w:t xml:space="preserve"> · 2026 - </w:t>
      </w:r>
      <w:r>
        <w:rPr>
          <w:rFonts w:hint="eastAsia"/>
        </w:rPr>
        <w:t xml:space="preserve">至今）—</w:t>
      </w:r>
      <w:r>
        <w:t xml:space="preserve"> </w:t>
      </w:r>
      <w:r>
        <w:rPr>
          <w:rFonts w:hint="eastAsia"/>
        </w:rPr>
        <w:t xml:space="preserve">两轮训练实跑：公开数据集验证管线（loss</w:t>
      </w:r>
      <w:r>
        <w:t xml:space="preserve"> 1.49 → </w:t>
      </w:r>
      <w:r>
        <w:rPr>
          <w:rFonts w:hint="eastAsia"/>
        </w:rPr>
        <w:t xml:space="preserve">1.20）+</w:t>
      </w:r>
      <w:r>
        <w:t xml:space="preserve"> </w:t>
      </w:r>
      <w:r>
        <w:rPr>
          <w:rFonts w:hint="eastAsia"/>
        </w:rPr>
        <w:t xml:space="preserve">自建领域数据集正式训练（422</w:t>
      </w:r>
      <w:r>
        <w:t xml:space="preserve"> </w:t>
      </w:r>
      <w:r>
        <w:rPr>
          <w:rFonts w:hint="eastAsia"/>
        </w:rPr>
        <w:t xml:space="preserve">条</w:t>
      </w:r>
      <w:r>
        <w:t xml:space="preserve"> / 2 epoch / 106 </w:t>
      </w:r>
      <w:r>
        <w:rPr>
          <w:rFonts w:hint="eastAsia"/>
        </w:rPr>
        <w:t xml:space="preserve">步</w:t>
      </w:r>
      <w:r>
        <w:t xml:space="preserve"> / loss 4.06 → </w:t>
      </w:r>
      <w:r>
        <w:rPr>
          <w:rFonts w:hint="eastAsia"/>
        </w:rPr>
        <w:t xml:space="preserve">2.77）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梯级水库群多目标联合调度模型</w:t>
      </w:r>
      <w:r>
        <w:rPr>
          <w:rFonts w:hint="eastAsia"/>
        </w:rPr>
        <w:t xml:space="preserve">（主要开发者</w:t>
      </w:r>
      <w:r>
        <w:t xml:space="preserve"> · </w:t>
      </w:r>
      <w:r>
        <w:rPr>
          <w:rFonts w:hint="eastAsia"/>
        </w:rPr>
        <w:t xml:space="preserve">2025）—</w:t>
      </w:r>
      <w:r>
        <w:t xml:space="preserve"> </w:t>
      </w:r>
      <w:r>
        <w:rPr>
          <w:rFonts w:hint="eastAsia"/>
        </w:rPr>
        <w:t xml:space="preserve">软件著作权</w:t>
      </w:r>
      <w:r>
        <w:t xml:space="preserve"> 1 </w:t>
      </w:r>
      <w:r>
        <w:rPr>
          <w:rFonts w:hint="eastAsia"/>
        </w:rPr>
        <w:t xml:space="preserve">项（申请中）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绍兴水资源承载力评价项目</w:t>
      </w:r>
      <w:r>
        <w:rPr>
          <w:rFonts w:hint="eastAsia"/>
        </w:rPr>
        <w:t xml:space="preserve">（技术负责人</w:t>
      </w:r>
      <w:r>
        <w:t xml:space="preserve"> · 2024.04 - </w:t>
      </w:r>
      <w:r>
        <w:rPr>
          <w:rFonts w:hint="eastAsia"/>
        </w:rPr>
        <w:t xml:space="preserve">2024.12）—</w:t>
      </w:r>
      <w:r>
        <w:t xml:space="preserve"> </w:t>
      </w:r>
      <w:r>
        <w:rPr>
          <w:rFonts w:hint="eastAsia"/>
        </w:rPr>
        <w:t xml:space="preserve">成功获得《浙水设计水资源承载力模型软件》软件著作权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缙云县管网水力分析项目</w:t>
      </w:r>
      <w:r>
        <w:rPr>
          <w:rFonts w:hint="eastAsia"/>
        </w:rPr>
        <w:t xml:space="preserve">（技术负责人</w:t>
      </w:r>
      <w:r>
        <w:t xml:space="preserve"> · </w:t>
      </w:r>
      <w:r>
        <w:rPr>
          <w:rFonts w:hint="eastAsia"/>
        </w:rPr>
        <w:t xml:space="preserve">2025）—</w:t>
      </w:r>
      <w:r>
        <w:t xml:space="preserve"> </w:t>
      </w:r>
      <w:r>
        <w:rPr>
          <w:rFonts w:hint="eastAsia"/>
        </w:rPr>
        <w:t xml:space="preserve">构建完整管网水力模型，覆盖</w:t>
      </w:r>
      <w:r>
        <w:t xml:space="preserve"> 64 </w:t>
      </w:r>
      <w:r>
        <w:rPr>
          <w:rFonts w:hint="eastAsia"/>
        </w:rPr>
        <w:t xml:space="preserve">节点</w:t>
      </w:r>
      <w:r>
        <w:t xml:space="preserve"> 67 </w:t>
      </w:r>
      <w:r>
        <w:rPr>
          <w:rFonts w:hint="eastAsia"/>
        </w:rPr>
        <w:t xml:space="preserve">管道</w:t>
      </w:r>
      <w:r>
        <w:t xml:space="preserve"> 7.7km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跨流域引水工程调度系统逆向恢复与国产化重写</w:t>
      </w:r>
      <w:r>
        <w:rPr>
          <w:rFonts w:hint="eastAsia"/>
        </w:rPr>
        <w:t xml:space="preserve">（独立完成</w:t>
      </w:r>
      <w:r>
        <w:t xml:space="preserve"> · 2026.06 - </w:t>
      </w:r>
      <w:r>
        <w:rPr>
          <w:rFonts w:hint="eastAsia"/>
        </w:rPr>
        <w:t xml:space="preserve">至今）—</w:t>
      </w:r>
      <w:r>
        <w:t xml:space="preserve"> </w:t>
      </w:r>
      <w:r>
        <w:rPr>
          <w:rFonts w:hint="eastAsia"/>
        </w:rPr>
        <w:t xml:space="preserve">重建</w:t>
      </w:r>
      <w:r>
        <w:t xml:space="preserve"> 62 </w:t>
      </w:r>
      <w:r>
        <w:rPr>
          <w:rFonts w:hint="eastAsia"/>
        </w:rPr>
        <w:t xml:space="preserve">年长系列逐日供需平衡模拟，结合原程序输出对账与逐日水量守恒检查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小型水库生态流量核定</w:t>
      </w:r>
      <w:r>
        <w:rPr>
          <w:rFonts w:hint="eastAsia"/>
        </w:rPr>
        <w:t xml:space="preserve">（技术负责人</w:t>
      </w:r>
      <w:r>
        <w:t xml:space="preserve"> · </w:t>
      </w:r>
      <w:r>
        <w:rPr>
          <w:rFonts w:hint="eastAsia"/>
        </w:rPr>
        <w:t xml:space="preserve">2025）—</w:t>
      </w:r>
      <w:r>
        <w:t xml:space="preserve"> </w:t>
      </w:r>
      <w:r>
        <w:rPr>
          <w:rFonts w:hint="eastAsia"/>
        </w:rPr>
        <w:t xml:space="preserve">天台县实施方案通过报批（专业负责人），省级名录</w:t>
      </w:r>
      <w:r>
        <w:t xml:space="preserve"> 3000+ </w:t>
      </w:r>
      <w:r>
        <w:rPr>
          <w:rFonts w:hint="eastAsia"/>
        </w:rPr>
        <w:t xml:space="preserve">条自动化回填零手工</w:t>
      </w:r>
    </w:p>
    <w:bookmarkEnd w:id="12"/>
    <w:bookmarkEnd w:id="13"/>
    <w:bookmarkStart w:id="15" w:name="工作经历"/>
    <w:p>
      <w:pPr>
        <w:pStyle w:val="Heading2"/>
      </w:pPr>
      <w:r>
        <w:rPr>
          <w:rFonts w:hint="eastAsia"/>
        </w:rPr>
        <w:t xml:space="preserve">工作经历</w:t>
      </w:r>
    </w:p>
    <w:bookmarkStart w:id="14" w:name="浙江省水利水电规划设计院-规划与数字业务事业部-工程师-2023.10---至今"/>
    <w:p>
      <w:pPr>
        <w:pStyle w:val="Heading3"/>
      </w:pPr>
      <w:r>
        <w:rPr>
          <w:rFonts w:hint="eastAsia"/>
        </w:rPr>
        <w:t xml:space="preserve">浙江省水利水电规划设计院</w:t>
      </w:r>
      <w:r>
        <w:t xml:space="preserve"> · </w:t>
      </w:r>
      <w:r>
        <w:rPr>
          <w:rFonts w:hint="eastAsia"/>
        </w:rPr>
        <w:t xml:space="preserve">规划与数字业务事业部</w:t>
      </w:r>
      <w:r>
        <w:t xml:space="preserve"> · </w:t>
      </w:r>
      <w:r>
        <w:rPr>
          <w:rFonts w:hint="eastAsia"/>
        </w:rPr>
        <w:t xml:space="preserve">工程师</w:t>
      </w:r>
      <w:r>
        <w:t xml:space="preserve">　</w:t>
      </w:r>
      <w:r>
        <w:rPr>
          <w:rFonts w:hint="eastAsia"/>
        </w:rPr>
        <w:t xml:space="preserve">（2023.10</w:t>
      </w:r>
      <w:r>
        <w:t xml:space="preserve"> - </w:t>
      </w:r>
      <w:r>
        <w:rPr>
          <w:rFonts w:hint="eastAsia"/>
        </w:rPr>
        <w:t xml:space="preserve">至今）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主导数字孪生、智慧水利方向关键项目的技术攻关，突破多源数据融合、预测模型开发等核心技术，推动水利行业数字化、智能化转型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担任多个项目技术负责人，从数据处理成长为独立承担技术攻关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独立开发水资源调度模型、评价系统、数据处理工具等专业软件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推动成果产品化，获软件著作权</w:t>
      </w:r>
      <w:r>
        <w:t xml:space="preserve"> 6 </w:t>
      </w:r>
      <w:r>
        <w:rPr>
          <w:rFonts w:hint="eastAsia"/>
        </w:rPr>
        <w:t xml:space="preserve">项（5</w:t>
      </w:r>
      <w:r>
        <w:t xml:space="preserve"> </w:t>
      </w:r>
      <w:r>
        <w:rPr>
          <w:rFonts w:hint="eastAsia"/>
        </w:rPr>
        <w:t xml:space="preserve">项已登记、1</w:t>
      </w:r>
      <w:r>
        <w:t xml:space="preserve"> </w:t>
      </w:r>
      <w:r>
        <w:rPr>
          <w:rFonts w:hint="eastAsia"/>
        </w:rPr>
        <w:t xml:space="preserve">项申请中）</w:t>
      </w:r>
    </w:p>
    <w:bookmarkEnd w:id="14"/>
    <w:bookmarkEnd w:id="15"/>
    <w:bookmarkStart w:id="16" w:name="教育经历"/>
    <w:p>
      <w:pPr>
        <w:pStyle w:val="Heading2"/>
      </w:pPr>
      <w:r>
        <w:rPr>
          <w:rFonts w:hint="eastAsia"/>
        </w:rPr>
        <w:t xml:space="preserve">教育经历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浙江大学</w:t>
      </w:r>
      <w:r>
        <w:t xml:space="preserve"> </w:t>
      </w:r>
      <w:r>
        <w:t xml:space="preserve">· </w:t>
      </w:r>
      <w:r>
        <w:rPr>
          <w:rFonts w:hint="eastAsia"/>
        </w:rPr>
        <w:t xml:space="preserve">水利工程</w:t>
      </w:r>
      <w:r>
        <w:t xml:space="preserve"> · </w:t>
      </w:r>
      <w:r>
        <w:rPr>
          <w:rFonts w:hint="eastAsia"/>
        </w:rPr>
        <w:t xml:space="preserve">硕士【最高学历】</w:t>
      </w:r>
      <w:r>
        <w:t xml:space="preserve">　</w:t>
      </w:r>
      <w:r>
        <w:rPr>
          <w:rFonts w:hint="eastAsia"/>
        </w:rPr>
        <w:t xml:space="preserve">（2021.09</w:t>
      </w:r>
      <w:r>
        <w:t xml:space="preserve"> - </w:t>
      </w:r>
      <w:r>
        <w:rPr>
          <w:rFonts w:hint="eastAsia"/>
        </w:rPr>
        <w:t xml:space="preserve">2023.07）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浙江大学</w:t>
      </w:r>
      <w:r>
        <w:t xml:space="preserve"> </w:t>
      </w:r>
      <w:r>
        <w:t xml:space="preserve">· </w:t>
      </w:r>
      <w:r>
        <w:rPr>
          <w:rFonts w:hint="eastAsia"/>
        </w:rPr>
        <w:t xml:space="preserve">港口航道与近海工程</w:t>
      </w:r>
      <w:r>
        <w:t xml:space="preserve"> · </w:t>
      </w:r>
      <w:r>
        <w:rPr>
          <w:rFonts w:hint="eastAsia"/>
        </w:rPr>
        <w:t xml:space="preserve">直博（结业转硕）</w:t>
      </w:r>
      <w:r>
        <w:t xml:space="preserve">　</w:t>
      </w:r>
      <w:r>
        <w:rPr>
          <w:rFonts w:hint="eastAsia"/>
        </w:rPr>
        <w:t xml:space="preserve">（2013.09</w:t>
      </w:r>
      <w:r>
        <w:t xml:space="preserve"> - </w:t>
      </w:r>
      <w:r>
        <w:rPr>
          <w:rFonts w:hint="eastAsia"/>
        </w:rPr>
        <w:t xml:space="preserve">2021.07）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美国克拉克森大学</w:t>
      </w:r>
      <w:r>
        <w:t xml:space="preserve"> </w:t>
      </w:r>
      <w:r>
        <w:t xml:space="preserve">· </w:t>
      </w:r>
      <w:r>
        <w:rPr>
          <w:rFonts w:hint="eastAsia"/>
        </w:rPr>
        <w:t xml:space="preserve">水流与泥沙输移数值模拟</w:t>
      </w:r>
      <w:r>
        <w:t xml:space="preserve"> · </w:t>
      </w:r>
      <w:r>
        <w:rPr>
          <w:rFonts w:hint="eastAsia"/>
        </w:rPr>
        <w:t xml:space="preserve">联合培养博士</w:t>
      </w:r>
      <w:r>
        <w:t xml:space="preserve">　</w:t>
      </w:r>
      <w:r>
        <w:rPr>
          <w:rFonts w:hint="eastAsia"/>
        </w:rPr>
        <w:t xml:space="preserve">（2016.09</w:t>
      </w:r>
      <w:r>
        <w:t xml:space="preserve"> - </w:t>
      </w:r>
      <w:r>
        <w:rPr>
          <w:rFonts w:hint="eastAsia"/>
        </w:rPr>
        <w:t xml:space="preserve">2017.07）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浙江大学</w:t>
      </w:r>
      <w:r>
        <w:t xml:space="preserve"> </w:t>
      </w:r>
      <w:r>
        <w:t xml:space="preserve">· </w:t>
      </w:r>
      <w:r>
        <w:rPr>
          <w:rFonts w:hint="eastAsia"/>
        </w:rPr>
        <w:t xml:space="preserve">水资源与海洋工程</w:t>
      </w:r>
      <w:r>
        <w:t xml:space="preserve"> · </w:t>
      </w:r>
      <w:r>
        <w:rPr>
          <w:rFonts w:hint="eastAsia"/>
        </w:rPr>
        <w:t xml:space="preserve">学士</w:t>
      </w:r>
      <w:r>
        <w:t xml:space="preserve">　</w:t>
      </w:r>
      <w:r>
        <w:rPr>
          <w:rFonts w:hint="eastAsia"/>
        </w:rPr>
        <w:t xml:space="preserve">（2009.09</w:t>
      </w:r>
      <w:r>
        <w:t xml:space="preserve"> - </w:t>
      </w:r>
      <w:r>
        <w:rPr>
          <w:rFonts w:hint="eastAsia"/>
        </w:rPr>
        <w:t xml:space="preserve">2013.07）</w:t>
      </w:r>
    </w:p>
    <w:bookmarkEnd w:id="16"/>
    <w:bookmarkStart w:id="17" w:name="技能"/>
    <w:p>
      <w:pPr>
        <w:pStyle w:val="Heading2"/>
      </w:pPr>
      <w:r>
        <w:rPr>
          <w:rFonts w:hint="eastAsia"/>
        </w:rPr>
        <w:t xml:space="preserve">技能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AI / </w:t>
      </w:r>
      <w:r>
        <w:rPr>
          <w:rFonts w:hint="eastAsia"/>
          <w:b/>
          <w:bCs/>
        </w:rPr>
        <w:t xml:space="preserve">Agent：</w:t>
      </w:r>
      <w:r>
        <w:t xml:space="preserve">Claude Code / Codex · Agent </w:t>
      </w:r>
      <w:r>
        <w:rPr>
          <w:rFonts w:hint="eastAsia"/>
        </w:rPr>
        <w:t xml:space="preserve">工程</w:t>
      </w:r>
      <w:r>
        <w:t xml:space="preserve"> · </w:t>
      </w:r>
      <w:r>
        <w:rPr>
          <w:rFonts w:hint="eastAsia"/>
        </w:rPr>
        <w:t xml:space="preserve">多智能体编排</w:t>
      </w:r>
      <w:r>
        <w:t xml:space="preserve"> · MCP </w:t>
      </w:r>
      <w:r>
        <w:rPr>
          <w:rFonts w:hint="eastAsia"/>
        </w:rPr>
        <w:t xml:space="preserve">生态集成</w:t>
      </w:r>
      <w:r>
        <w:t xml:space="preserve"> · n8n </w:t>
      </w:r>
      <w:r>
        <w:rPr>
          <w:rFonts w:hint="eastAsia"/>
        </w:rPr>
        <w:t xml:space="preserve">工作流自动化</w:t>
      </w:r>
      <w:r>
        <w:t xml:space="preserve"> · LLM </w:t>
      </w:r>
      <w:r>
        <w:rPr>
          <w:rFonts w:hint="eastAsia"/>
        </w:rPr>
        <w:t xml:space="preserve">微调与评测（LoRA/SFT）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编程语言：</w:t>
      </w:r>
      <w:r>
        <w:t xml:space="preserve">Python · TypeScript/JavaScript · Shell/Bash/Zsh · SQL · Fortran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数据科学：</w:t>
      </w:r>
      <w:r>
        <w:rPr>
          <w:rFonts w:hint="eastAsia"/>
        </w:rPr>
        <w:t xml:space="preserve">机器学习</w:t>
      </w:r>
      <w:r>
        <w:t xml:space="preserve"> · </w:t>
      </w:r>
      <w:r>
        <w:rPr>
          <w:rFonts w:hint="eastAsia"/>
        </w:rPr>
        <w:t xml:space="preserve">深度学习框架（PyTorch）</w:t>
      </w:r>
      <w:r>
        <w:t xml:space="preserve"> · LSTM · CNN · </w:t>
      </w:r>
      <w:r>
        <w:rPr>
          <w:rFonts w:hint="eastAsia"/>
        </w:rPr>
        <w:t xml:space="preserve">多准则决策方法（AHP/CRITIC/TOPSIS）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水利专业：</w:t>
      </w:r>
      <w:r>
        <w:rPr>
          <w:rFonts w:hint="eastAsia"/>
        </w:rPr>
        <w:t xml:space="preserve">水资源管理与规划</w:t>
      </w:r>
      <w:r>
        <w:t xml:space="preserve"> · </w:t>
      </w:r>
      <w:r>
        <w:rPr>
          <w:rFonts w:hint="eastAsia"/>
        </w:rPr>
        <w:t xml:space="preserve">水文预测与模拟</w:t>
      </w:r>
      <w:r>
        <w:t xml:space="preserve"> · </w:t>
      </w:r>
      <w:r>
        <w:rPr>
          <w:rFonts w:hint="eastAsia"/>
        </w:rPr>
        <w:t xml:space="preserve">数字孪生与智慧水利</w:t>
      </w:r>
      <w:r>
        <w:t xml:space="preserve"> · </w:t>
      </w:r>
      <w:r>
        <w:rPr>
          <w:rFonts w:hint="eastAsia"/>
        </w:rPr>
        <w:t xml:space="preserve">河网水动力模拟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语言：</w:t>
      </w:r>
      <w:r>
        <w:rPr>
          <w:rFonts w:hint="eastAsia"/>
        </w:rPr>
        <w:t xml:space="preserve">中文（母语）·</w:t>
      </w:r>
      <w:r>
        <w:t xml:space="preserve"> </w:t>
      </w:r>
      <w:r>
        <w:rPr>
          <w:rFonts w:hint="eastAsia"/>
        </w:rPr>
        <w:t xml:space="preserve">英语（TOEFL</w:t>
      </w:r>
      <w:r>
        <w:t xml:space="preserve"> iBT </w:t>
      </w:r>
      <w:r>
        <w:rPr>
          <w:rFonts w:hint="eastAsia"/>
        </w:rPr>
        <w:t xml:space="preserve">94，工作语言）</w:t>
      </w:r>
    </w:p>
    <w:bookmarkEnd w:id="17"/>
    <w:bookmarkStart w:id="18" w:name="论文与知识产权"/>
    <w:p>
      <w:pPr>
        <w:pStyle w:val="Heading2"/>
      </w:pPr>
      <w:r>
        <w:rPr>
          <w:rFonts w:hint="eastAsia"/>
        </w:rPr>
        <w:t xml:space="preserve">论文与知识产权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浙东引水受水区降雨趋势与多尺度变异性（英文版）（Sustainability（SCIE），2026）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浙东引水工程受水区降雨趋势与多尺度变异性（《水电能源科学》，2026）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基于主要驱动因子筛选法和深度学习算法的浙江省动态需水量预测（《水利水电科技进展》，2024）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考虑侧向出沙的河网非均匀沙输移（《水利学报》，2016）</w:t>
      </w:r>
    </w:p>
    <w:p>
      <w:pPr>
        <w:pStyle w:val="Compact"/>
        <w:numPr>
          <w:ilvl w:val="0"/>
          <w:numId w:val="1009"/>
        </w:numPr>
      </w:pPr>
      <w:r>
        <w:t xml:space="preserve">A Depth-Averaged 2D Physically-Based Model for Flow and Sediment Transport in Open </w:t>
      </w:r>
      <w:r>
        <w:rPr>
          <w:rFonts w:hint="eastAsia"/>
        </w:rPr>
        <w:t xml:space="preserve">Channels（ASCE</w:t>
      </w:r>
      <w:r>
        <w:t xml:space="preserve"> </w:t>
      </w:r>
      <w:r>
        <w:rPr>
          <w:rFonts w:hint="eastAsia"/>
        </w:rPr>
        <w:t xml:space="preserve">环境水资源大会，2019）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专利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项</w:t>
      </w:r>
      <w:r>
        <w:rPr>
          <w:rFonts w:hint="eastAsia"/>
        </w:rPr>
        <w:t xml:space="preserve">：一种基于多模型融合的降雨数据分析与可视化系统及方法（发明·申请中）；一种可调节深度的取水曝气装置（实用新型·已授权）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软件著作权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项（5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项已登记）</w:t>
      </w:r>
      <w:r>
        <w:rPr>
          <w:rFonts w:hint="eastAsia"/>
        </w:rPr>
        <w:t xml:space="preserve">：水资源承载力评价分析系统</w:t>
      </w:r>
      <w:r>
        <w:t xml:space="preserve"> </w:t>
      </w:r>
      <w:r>
        <w:rPr>
          <w:rFonts w:hint="eastAsia"/>
        </w:rPr>
        <w:t xml:space="preserve">V1.0；Excel</w:t>
      </w:r>
      <w:r>
        <w:t xml:space="preserve"> </w:t>
      </w:r>
      <w:r>
        <w:rPr>
          <w:rFonts w:hint="eastAsia"/>
        </w:rPr>
        <w:t xml:space="preserve">至</w:t>
      </w:r>
      <w:r>
        <w:t xml:space="preserve"> MIKE </w:t>
      </w:r>
      <w:r>
        <w:rPr>
          <w:rFonts w:hint="eastAsia"/>
        </w:rPr>
        <w:t xml:space="preserve">智能数据转换软件</w:t>
      </w:r>
      <w:r>
        <w:t xml:space="preserve"> </w:t>
      </w:r>
      <w:r>
        <w:rPr>
          <w:rFonts w:hint="eastAsia"/>
        </w:rPr>
        <w:t xml:space="preserve">V1.0；水效评估分析系统</w:t>
      </w:r>
      <w:r>
        <w:t xml:space="preserve"> </w:t>
      </w:r>
      <w:r>
        <w:rPr>
          <w:rFonts w:hint="eastAsia"/>
        </w:rPr>
        <w:t xml:space="preserve">V1.0；水环境功能区纳污能力计算系统</w:t>
      </w:r>
      <w:r>
        <w:t xml:space="preserve"> </w:t>
      </w:r>
      <w:r>
        <w:rPr>
          <w:rFonts w:hint="eastAsia"/>
        </w:rPr>
        <w:t xml:space="preserve">V1.0；水资源优化调度模型软件；梯级水库群多目标联合调度模型</w:t>
      </w:r>
      <w:r>
        <w:t xml:space="preserve"> </w:t>
      </w:r>
      <w:r>
        <w:rPr>
          <w:rFonts w:hint="eastAsia"/>
        </w:rPr>
        <w:t xml:space="preserve">V1.0（申请中）</w:t>
      </w:r>
    </w:p>
    <w:bookmarkEnd w:id="18"/>
    <w:bookmarkEnd w:id="19"/>
    <w:sectPr>
      <w:pgMar w:bottom="800" w:footer="400" w:gutter="0" w:header="400" w:left="850" w:right="850" w:top="85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/>
        <w:sz w:val="19"/>
        <w:szCs w:val="19"/>
        <w:lang w:bidi="ar-SA" w:eastAsia="zh-CN" w:val="en-US"/>
      </w:rPr>
    </w:rPrDefault>
    <w:pPrDefault>
      <w:pPr>
        <w:spacing w:after="6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30" w:before="0" w:line="216" w:lineRule="auto"/>
    </w:pPr>
  </w:style>
  <w:style w:customStyle="1" w:styleId="FirstParagraph" w:type="paragraph">
    <w:name w:val="First Paragraph"/>
    <w:basedOn w:val="BodyText"/>
    <w:next w:val="BodyText"/>
    <w:qFormat/>
    <w:pPr>
      <w:spacing w:after="30" w:before="0" w:line="216" w:lineRule="auto"/>
    </w:pPr>
  </w:style>
  <w:style w:customStyle="1" w:styleId="Compact" w:type="paragraph">
    <w:name w:val="Compact"/>
    <w:basedOn w:val="BodyText"/>
    <w:qFormat/>
    <w:pPr>
      <w:spacing w:after="10" w:before="0" w:line="216" w:lineRule="auto"/>
      <w:contextualSpacing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jc w:val="left"/>
    </w:pPr>
    <w:rPr>
      <w:b/>
      <w:sz w:val="44"/>
      <w:color w:val="1A527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spacing w:after="40" w:before="0"/>
      <w:keepNext w:val="1"/>
    </w:pPr>
    <w:rPr>
      <w:b/>
      <w:sz w:val="44"/>
      <w:color w:val="1A5276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spacing w:after="50" w:before="150"/>
      <w:pBdr>
        <w:bottom w:color="A9C7DA" w:space="3" w:sz="6" w:val="single"/>
      </w:pBdr>
      <w:keepNext w:val="1"/>
    </w:pPr>
    <w:rPr>
      <w:b/>
      <w:sz w:val="25"/>
      <w:color w:val="1A527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spacing w:after="10" w:before="90"/>
      <w:keepNext w:val="1"/>
    </w:pPr>
    <w:rPr>
      <w:b/>
      <w:sz w:val="21"/>
      <w:color w:val="1B1B1B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60" w:before="40"/>
      <w:ind w:left="0" w:right="0"/>
      <w:shd w:fill="EAF2F7" w:val="clear"/>
    </w:pPr>
    <w:rPr>
      <w:color w:val="14425E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宋体"/>
        <a:cs typeface=""/>
        <a:font script="Jpan" typeface="游ゴシック Light"/>
        <a:font script="Hang" typeface="맑은 고딕"/>
        <a:font script="Hans" typeface="宋体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宋体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2026-09-24T09:17:34Z</dcterms:created>
  <dcterms:modified xsi:type="dcterms:W3CDTF">2026-09-24T09:17:34Z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